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487FC9">
        <w:rPr>
          <w:rFonts w:ascii="Times New Roman" w:hAnsi="Times New Roman" w:cs="Times New Roman"/>
          <w:sz w:val="28"/>
          <w:szCs w:val="28"/>
        </w:rPr>
        <w:t>ой направленности за период с 09 января  2025 года по 30</w:t>
      </w:r>
      <w:r w:rsidR="00444271">
        <w:rPr>
          <w:rFonts w:ascii="Times New Roman" w:hAnsi="Times New Roman" w:cs="Times New Roman"/>
          <w:sz w:val="28"/>
          <w:szCs w:val="28"/>
        </w:rPr>
        <w:t>июн</w:t>
      </w:r>
      <w:bookmarkStart w:id="0" w:name="_GoBack"/>
      <w:bookmarkEnd w:id="0"/>
      <w:r w:rsidR="00487FC9">
        <w:rPr>
          <w:rFonts w:ascii="Times New Roman" w:hAnsi="Times New Roman" w:cs="Times New Roman"/>
          <w:sz w:val="28"/>
          <w:szCs w:val="28"/>
        </w:rPr>
        <w:t>я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7B63" w:rsidRDefault="000E7B63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по_</w:t>
      </w:r>
      <w:r w:rsidR="00EC407F" w:rsidRPr="00EC407F">
        <w:rPr>
          <w:rFonts w:ascii="Times New Roman" w:hAnsi="Times New Roman" w:cs="Times New Roman"/>
          <w:sz w:val="28"/>
          <w:szCs w:val="28"/>
          <w:u w:val="single"/>
        </w:rPr>
        <w:t>Государственное</w:t>
      </w:r>
      <w:proofErr w:type="spellEnd"/>
      <w:r w:rsidR="00EC407F" w:rsidRPr="00EC407F">
        <w:rPr>
          <w:rFonts w:ascii="Times New Roman" w:hAnsi="Times New Roman" w:cs="Times New Roman"/>
          <w:sz w:val="28"/>
          <w:szCs w:val="28"/>
          <w:u w:val="single"/>
        </w:rPr>
        <w:t xml:space="preserve"> бюджетное профессиональное образовательное учреждение «Георгиевский колледж»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23"/>
        <w:gridCol w:w="3744"/>
        <w:gridCol w:w="2632"/>
        <w:gridCol w:w="2899"/>
        <w:gridCol w:w="2350"/>
        <w:gridCol w:w="2438"/>
      </w:tblGrid>
      <w:tr w:rsidR="000E7B63" w:rsidTr="0011300B">
        <w:tc>
          <w:tcPr>
            <w:tcW w:w="14786" w:type="dxa"/>
            <w:gridSpan w:val="6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CE6C17">
        <w:tc>
          <w:tcPr>
            <w:tcW w:w="72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89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350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38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EC407F" w:rsidTr="00CE6C17">
        <w:tc>
          <w:tcPr>
            <w:tcW w:w="723" w:type="dxa"/>
          </w:tcPr>
          <w:p w:rsidR="00EC407F" w:rsidRPr="00A51B42" w:rsidRDefault="00EC407F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</w:t>
            </w:r>
          </w:p>
        </w:tc>
        <w:tc>
          <w:tcPr>
            <w:tcW w:w="2632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99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proofErr w:type="spellStart"/>
              <w:r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fgou-gk.ru</w:t>
              </w:r>
              <w:proofErr w:type="spellEnd"/>
            </w:hyperlink>
          </w:p>
        </w:tc>
        <w:tc>
          <w:tcPr>
            <w:tcW w:w="2350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8" w:type="dxa"/>
          </w:tcPr>
          <w:p w:rsidR="00EC407F" w:rsidRDefault="00EC407F">
            <w:hyperlink r:id="rId6" w:tgtFrame="_blank" w:history="1">
              <w:proofErr w:type="spellStart"/>
              <w:r w:rsidRPr="007C785C"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fgou-gk.ru</w:t>
              </w:r>
              <w:proofErr w:type="spellEnd"/>
            </w:hyperlink>
          </w:p>
        </w:tc>
      </w:tr>
      <w:tr w:rsidR="00EC407F" w:rsidTr="00CE6C17">
        <w:tc>
          <w:tcPr>
            <w:tcW w:w="723" w:type="dxa"/>
          </w:tcPr>
          <w:p w:rsidR="00EC407F" w:rsidRPr="00A51B42" w:rsidRDefault="00EC407F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38.02.05</w:t>
            </w:r>
          </w:p>
        </w:tc>
        <w:tc>
          <w:tcPr>
            <w:tcW w:w="2632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99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proofErr w:type="spellStart"/>
              <w:r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fgou-gk.ru</w:t>
              </w:r>
              <w:proofErr w:type="spellEnd"/>
            </w:hyperlink>
          </w:p>
        </w:tc>
        <w:tc>
          <w:tcPr>
            <w:tcW w:w="2350" w:type="dxa"/>
          </w:tcPr>
          <w:p w:rsidR="00EC407F" w:rsidRDefault="00EC407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8" w:type="dxa"/>
          </w:tcPr>
          <w:p w:rsidR="00EC407F" w:rsidRDefault="00EC407F">
            <w:hyperlink r:id="rId8" w:tgtFrame="_blank" w:history="1">
              <w:proofErr w:type="spellStart"/>
              <w:r w:rsidRPr="007C785C"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fgou-gk.ru</w:t>
              </w:r>
              <w:proofErr w:type="spellEnd"/>
            </w:hyperlink>
          </w:p>
        </w:tc>
      </w:tr>
      <w:tr w:rsidR="0000738A" w:rsidTr="00CE6C17">
        <w:tc>
          <w:tcPr>
            <w:tcW w:w="72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320D18">
        <w:tc>
          <w:tcPr>
            <w:tcW w:w="14786" w:type="dxa"/>
            <w:gridSpan w:val="6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CE6C17">
        <w:tc>
          <w:tcPr>
            <w:tcW w:w="72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899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350" w:type="dxa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38" w:type="dxa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D61F81" w:rsidTr="00CE6C17">
        <w:tc>
          <w:tcPr>
            <w:tcW w:w="723" w:type="dxa"/>
          </w:tcPr>
          <w:p w:rsidR="00D61F81" w:rsidRPr="00283E8A" w:rsidRDefault="00D61F81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D61F81" w:rsidRPr="00B15ABE" w:rsidRDefault="00D61F81" w:rsidP="00B15AB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Международный образовательный  портал «Солнечный свет» Международный конкурс  педагогического мастерства «Лучшая презентация»</w:t>
            </w:r>
            <w:r w:rsidR="00B6053D"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24.01. 25</w:t>
            </w:r>
          </w:p>
        </w:tc>
        <w:tc>
          <w:tcPr>
            <w:tcW w:w="2632" w:type="dxa"/>
          </w:tcPr>
          <w:p w:rsidR="00D61F81" w:rsidRPr="00B15ABE" w:rsidRDefault="00D61F81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spellStart"/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Хакатон</w:t>
            </w:r>
            <w:proofErr w:type="spellEnd"/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по финансовой грамотности – как способ формирования финансовой культуры студентов»</w:t>
            </w:r>
          </w:p>
        </w:tc>
        <w:tc>
          <w:tcPr>
            <w:tcW w:w="2899" w:type="dxa"/>
          </w:tcPr>
          <w:p w:rsidR="00B6053D" w:rsidRPr="00B15ABE" w:rsidRDefault="00B6053D" w:rsidP="00B1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  <w:p w:rsidR="00D61F81" w:rsidRPr="00B15ABE" w:rsidRDefault="00D61F81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D61F81" w:rsidRPr="00B15ABE" w:rsidRDefault="00D61F81" w:rsidP="00B1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Мартынова И. М.</w:t>
            </w:r>
          </w:p>
        </w:tc>
        <w:tc>
          <w:tcPr>
            <w:tcW w:w="2438" w:type="dxa"/>
          </w:tcPr>
          <w:p w:rsidR="00D61F81" w:rsidRPr="00B15ABE" w:rsidRDefault="00D61F81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D61F81" w:rsidRPr="00B15ABE" w:rsidRDefault="00D61F81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(1 место)</w:t>
            </w:r>
          </w:p>
        </w:tc>
      </w:tr>
      <w:tr w:rsidR="009A3C94" w:rsidTr="00CE6C17">
        <w:tc>
          <w:tcPr>
            <w:tcW w:w="723" w:type="dxa"/>
          </w:tcPr>
          <w:p w:rsidR="009A3C94" w:rsidRDefault="00B15AB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A3C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4" w:type="dxa"/>
          </w:tcPr>
          <w:p w:rsidR="009A3C94" w:rsidRPr="00B15ABE" w:rsidRDefault="009A3C94" w:rsidP="00B15AB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образовательный портал «Солнечный свет», Всероссийская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онлайн-конференция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, секция «Педагогика и образование», 07.02.25</w:t>
            </w:r>
          </w:p>
        </w:tc>
        <w:tc>
          <w:tcPr>
            <w:tcW w:w="2632" w:type="dxa"/>
          </w:tcPr>
          <w:p w:rsidR="009A3C94" w:rsidRPr="00B15ABE" w:rsidRDefault="009A3C9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«Организация внеурочной деятельности студентов»</w:t>
            </w:r>
          </w:p>
        </w:tc>
        <w:tc>
          <w:tcPr>
            <w:tcW w:w="2899" w:type="dxa"/>
          </w:tcPr>
          <w:p w:rsidR="009A3C94" w:rsidRPr="00B15ABE" w:rsidRDefault="009A3C94" w:rsidP="00B1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  <w:p w:rsidR="009A3C94" w:rsidRPr="00B15ABE" w:rsidRDefault="009A3C9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9A3C94" w:rsidRPr="00B15ABE" w:rsidRDefault="009A3C94" w:rsidP="00B1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Мартынова И. М.</w:t>
            </w:r>
          </w:p>
        </w:tc>
        <w:tc>
          <w:tcPr>
            <w:tcW w:w="2438" w:type="dxa"/>
          </w:tcPr>
          <w:p w:rsidR="009A3C94" w:rsidRPr="00B15ABE" w:rsidRDefault="009A3C9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Заочно,   сертификат</w:t>
            </w:r>
          </w:p>
        </w:tc>
      </w:tr>
      <w:tr w:rsidR="009A3C94" w:rsidTr="005C349D">
        <w:tc>
          <w:tcPr>
            <w:tcW w:w="723" w:type="dxa"/>
          </w:tcPr>
          <w:p w:rsidR="009A3C94" w:rsidRDefault="00B15AB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A3C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4" w:type="dxa"/>
            <w:vAlign w:val="center"/>
          </w:tcPr>
          <w:p w:rsidR="009A3C94" w:rsidRPr="00B15ABE" w:rsidRDefault="009A3C94" w:rsidP="00B1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Российский институт </w:t>
            </w:r>
            <w:proofErr w:type="spellStart"/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онлайн-образования</w:t>
            </w:r>
            <w:proofErr w:type="spellEnd"/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им. Константина Ушинского.   </w:t>
            </w:r>
            <w:r w:rsidR="00121C14" w:rsidRPr="00B15ABE">
              <w:rPr>
                <w:rFonts w:ascii="Times New Roman" w:hAnsi="Times New Roman" w:cs="Times New Roman"/>
                <w:sz w:val="24"/>
                <w:szCs w:val="24"/>
              </w:rPr>
              <w:t>08.04.25</w:t>
            </w:r>
          </w:p>
        </w:tc>
        <w:tc>
          <w:tcPr>
            <w:tcW w:w="2632" w:type="dxa"/>
            <w:vAlign w:val="center"/>
          </w:tcPr>
          <w:p w:rsidR="009A3C94" w:rsidRPr="00B15ABE" w:rsidRDefault="009A3C94" w:rsidP="00B15ABE">
            <w:pPr>
              <w:pStyle w:val="Default"/>
            </w:pPr>
            <w:r w:rsidRPr="00B15ABE">
              <w:rPr>
                <w:spacing w:val="-5"/>
              </w:rPr>
              <w:t>П</w:t>
            </w:r>
            <w:r w:rsidRPr="00B15ABE">
              <w:t xml:space="preserve">убликация авторского материала  в </w:t>
            </w:r>
            <w:proofErr w:type="spellStart"/>
            <w:proofErr w:type="gramStart"/>
            <w:r w:rsidRPr="00B15ABE">
              <w:t>интернет-журнале</w:t>
            </w:r>
            <w:proofErr w:type="spellEnd"/>
            <w:proofErr w:type="gramEnd"/>
            <w:r w:rsidRPr="00B15ABE">
              <w:t xml:space="preserve"> педагогических публикаций «Цифровые технологии в экономике»</w:t>
            </w:r>
          </w:p>
        </w:tc>
        <w:tc>
          <w:tcPr>
            <w:tcW w:w="2899" w:type="dxa"/>
          </w:tcPr>
          <w:p w:rsidR="009A3C94" w:rsidRPr="00B15ABE" w:rsidRDefault="009A3C9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  <w:p w:rsidR="009A3C94" w:rsidRPr="00B15ABE" w:rsidRDefault="009A3C9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9A3C94" w:rsidRPr="00B15ABE" w:rsidRDefault="009A3C94" w:rsidP="00B1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Мартынова И. М.</w:t>
            </w:r>
          </w:p>
        </w:tc>
        <w:tc>
          <w:tcPr>
            <w:tcW w:w="2438" w:type="dxa"/>
          </w:tcPr>
          <w:p w:rsidR="009A3C94" w:rsidRPr="00B15ABE" w:rsidRDefault="009A3C9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   </w:t>
            </w:r>
          </w:p>
        </w:tc>
      </w:tr>
      <w:tr w:rsidR="00121C14" w:rsidTr="0088728D">
        <w:tc>
          <w:tcPr>
            <w:tcW w:w="723" w:type="dxa"/>
          </w:tcPr>
          <w:p w:rsidR="00121C14" w:rsidRDefault="00B15ABE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21C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4" w:type="dxa"/>
          </w:tcPr>
          <w:p w:rsidR="00121C14" w:rsidRPr="00B15ABE" w:rsidRDefault="00121C14" w:rsidP="00B15AB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Деловой программе ( школы интерната для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слабовидящих№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29) Региональный этап  чемпионата   профессионального  мастерств</w:t>
            </w:r>
            <w:proofErr w:type="gram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spellStart"/>
            <w:proofErr w:type="gram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r w:rsidR="00B15ABE">
              <w:rPr>
                <w:spacing w:val="-5"/>
              </w:rPr>
              <w:t>28.03.2025</w:t>
            </w:r>
          </w:p>
        </w:tc>
        <w:tc>
          <w:tcPr>
            <w:tcW w:w="2632" w:type="dxa"/>
          </w:tcPr>
          <w:p w:rsidR="00121C14" w:rsidRPr="00B15ABE" w:rsidRDefault="00121C1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« Активные приемы обучения финансовой грамотности среди инвалидов и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лицс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ОВЗ»</w:t>
            </w:r>
          </w:p>
        </w:tc>
        <w:tc>
          <w:tcPr>
            <w:tcW w:w="2899" w:type="dxa"/>
          </w:tcPr>
          <w:p w:rsidR="00121C14" w:rsidRPr="00B15ABE" w:rsidRDefault="00121C1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350" w:type="dxa"/>
          </w:tcPr>
          <w:p w:rsidR="00121C14" w:rsidRPr="00B15ABE" w:rsidRDefault="00121C1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Прокопова</w:t>
            </w:r>
          </w:p>
          <w:p w:rsidR="00121C14" w:rsidRPr="00B15ABE" w:rsidRDefault="003E544B" w:rsidP="003E54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Н.</w:t>
            </w:r>
            <w:r w:rsidR="00121C14"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:rsidR="00121C14" w:rsidRPr="00B15ABE" w:rsidRDefault="00121C14" w:rsidP="00B15A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3E544B" w:rsidTr="002B6EB7">
        <w:tc>
          <w:tcPr>
            <w:tcW w:w="723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44" w:type="dxa"/>
            <w:vAlign w:val="center"/>
          </w:tcPr>
          <w:p w:rsidR="003E544B" w:rsidRPr="003E544B" w:rsidRDefault="003E544B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3E54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Международное сетевое издание «Солнечный свет», </w:t>
            </w:r>
            <w:r w:rsidRPr="003E544B">
              <w:rPr>
                <w:rFonts w:ascii="Times New Roman" w:hAnsi="Times New Roman" w:cs="Times New Roman"/>
                <w:sz w:val="24"/>
                <w:szCs w:val="24"/>
              </w:rPr>
              <w:t>28.05.25</w:t>
            </w:r>
          </w:p>
          <w:p w:rsidR="003E544B" w:rsidRPr="003E544B" w:rsidRDefault="003E544B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3E544B" w:rsidRPr="003E544B" w:rsidRDefault="003E544B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3E54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«Проблемы и перспективы развития предприятий малого бизнеса в Ставропольском крае»</w:t>
            </w:r>
          </w:p>
        </w:tc>
        <w:tc>
          <w:tcPr>
            <w:tcW w:w="2899" w:type="dxa"/>
          </w:tcPr>
          <w:p w:rsidR="003E544B" w:rsidRPr="003E544B" w:rsidRDefault="003E54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44B">
              <w:rPr>
                <w:rFonts w:ascii="Times New Roman" w:hAnsi="Times New Roman" w:cs="Times New Roman"/>
                <w:sz w:val="24"/>
                <w:szCs w:val="24"/>
              </w:rPr>
              <w:t>Заочно,</w:t>
            </w:r>
          </w:p>
        </w:tc>
        <w:tc>
          <w:tcPr>
            <w:tcW w:w="2350" w:type="dxa"/>
            <w:vAlign w:val="center"/>
          </w:tcPr>
          <w:p w:rsidR="003E544B" w:rsidRPr="003E544B" w:rsidRDefault="003E544B" w:rsidP="00014A69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Мартынова И. М.</w:t>
            </w:r>
          </w:p>
        </w:tc>
        <w:tc>
          <w:tcPr>
            <w:tcW w:w="2438" w:type="dxa"/>
          </w:tcPr>
          <w:p w:rsidR="003E544B" w:rsidRPr="003E544B" w:rsidRDefault="003E544B" w:rsidP="00014A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44B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</w:p>
        </w:tc>
      </w:tr>
      <w:tr w:rsidR="003E544B" w:rsidTr="003D1BAD">
        <w:tc>
          <w:tcPr>
            <w:tcW w:w="14786" w:type="dxa"/>
            <w:gridSpan w:val="6"/>
          </w:tcPr>
          <w:p w:rsidR="003E544B" w:rsidRDefault="003E544B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3E544B" w:rsidTr="00CE6C17">
        <w:tc>
          <w:tcPr>
            <w:tcW w:w="723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32" w:type="dxa"/>
          </w:tcPr>
          <w:p w:rsidR="003E544B" w:rsidRDefault="003E544B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2899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компетенции, профессии и т.п.</w:t>
            </w:r>
          </w:p>
        </w:tc>
        <w:tc>
          <w:tcPr>
            <w:tcW w:w="2350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</w:t>
            </w:r>
          </w:p>
        </w:tc>
        <w:tc>
          <w:tcPr>
            <w:tcW w:w="2438" w:type="dxa"/>
          </w:tcPr>
          <w:p w:rsidR="003E544B" w:rsidRDefault="003E544B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ФИО,  должность</w:t>
            </w:r>
          </w:p>
          <w:p w:rsidR="003E544B" w:rsidRDefault="003E544B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3E544B" w:rsidRDefault="003E544B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544B" w:rsidTr="00CE6C17">
        <w:tc>
          <w:tcPr>
            <w:tcW w:w="723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744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профмастерства</w:t>
            </w:r>
            <w:proofErr w:type="spellEnd"/>
          </w:p>
        </w:tc>
        <w:tc>
          <w:tcPr>
            <w:tcW w:w="2632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чемпионат</w:t>
            </w:r>
          </w:p>
        </w:tc>
        <w:tc>
          <w:tcPr>
            <w:tcW w:w="2899" w:type="dxa"/>
          </w:tcPr>
          <w:p w:rsidR="003E544B" w:rsidRDefault="003E544B" w:rsidP="00BA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8" w:type="dxa"/>
          </w:tcPr>
          <w:p w:rsidR="003E544B" w:rsidRDefault="003E544B" w:rsidP="00BA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44B" w:rsidTr="00597BC5">
        <w:tc>
          <w:tcPr>
            <w:tcW w:w="14786" w:type="dxa"/>
            <w:gridSpan w:val="6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3E544B" w:rsidTr="00CE6C17">
        <w:tc>
          <w:tcPr>
            <w:tcW w:w="723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3E544B" w:rsidRDefault="003E544B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3E544B" w:rsidRDefault="003E544B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899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350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44B" w:rsidTr="00CE6C17">
        <w:tc>
          <w:tcPr>
            <w:tcW w:w="723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44" w:type="dxa"/>
          </w:tcPr>
          <w:p w:rsidR="003E544B" w:rsidRPr="00B15ABE" w:rsidRDefault="003E544B" w:rsidP="00B15AB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Российский институт </w:t>
            </w:r>
            <w:proofErr w:type="spellStart"/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онлайн-образования</w:t>
            </w:r>
            <w:proofErr w:type="spellEnd"/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им. Константина Ушинского.  Всероссийский конкурс «Методическая работа», конкурсная работа «Сборник заданий  для проведения практических занятий по МДК «Технология составления бухгалтерской отчетности»</w:t>
            </w: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12.05.25</w:t>
            </w:r>
          </w:p>
        </w:tc>
        <w:tc>
          <w:tcPr>
            <w:tcW w:w="2632" w:type="dxa"/>
          </w:tcPr>
          <w:p w:rsidR="003E544B" w:rsidRPr="00B15ABE" w:rsidRDefault="003E544B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Мартынова И. М.</w:t>
            </w:r>
          </w:p>
        </w:tc>
        <w:tc>
          <w:tcPr>
            <w:tcW w:w="2899" w:type="dxa"/>
          </w:tcPr>
          <w:p w:rsidR="003E544B" w:rsidRPr="00B15ABE" w:rsidRDefault="003E544B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3E544B" w:rsidRPr="00B15ABE" w:rsidRDefault="003E544B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(1 место)</w:t>
            </w:r>
          </w:p>
        </w:tc>
        <w:tc>
          <w:tcPr>
            <w:tcW w:w="2350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44B" w:rsidTr="00CE6C17">
        <w:tc>
          <w:tcPr>
            <w:tcW w:w="723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44" w:type="dxa"/>
          </w:tcPr>
          <w:p w:rsidR="003E544B" w:rsidRPr="00B15ABE" w:rsidRDefault="003E544B" w:rsidP="00B15AB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Международный педагогический конкурс «Экономика и общество», номинация «Научная и исследовательская работа», работа «Актуальные проблемы личной финансовой безопасности», официальный сайт образовательного портала ФГОС </w:t>
            </w: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РУС</w:t>
            </w: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13.06.2025</w:t>
            </w:r>
          </w:p>
        </w:tc>
        <w:tc>
          <w:tcPr>
            <w:tcW w:w="2632" w:type="dxa"/>
          </w:tcPr>
          <w:p w:rsidR="003E544B" w:rsidRPr="00B15ABE" w:rsidRDefault="003E544B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 Мартынова И.М.</w:t>
            </w:r>
          </w:p>
        </w:tc>
        <w:tc>
          <w:tcPr>
            <w:tcW w:w="2899" w:type="dxa"/>
          </w:tcPr>
          <w:p w:rsidR="003E544B" w:rsidRPr="00B15ABE" w:rsidRDefault="003E544B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Диплом</w:t>
            </w:r>
          </w:p>
          <w:p w:rsidR="003E544B" w:rsidRPr="00B15ABE" w:rsidRDefault="003E544B" w:rsidP="00B15AB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 место</w:t>
            </w:r>
          </w:p>
        </w:tc>
        <w:tc>
          <w:tcPr>
            <w:tcW w:w="2350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E544B" w:rsidRDefault="003E544B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676EE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(председатель) УМО (МО)                         </w:t>
      </w:r>
      <w:proofErr w:type="spellStart"/>
      <w:r w:rsidR="00B15ABE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="00B15ABE"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487FC9" w:rsidRDefault="00676EE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ПЦК (ЦК)</w:t>
      </w:r>
    </w:p>
    <w:p w:rsidR="006D53B0" w:rsidRPr="006D53B0" w:rsidRDefault="006D53B0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____------------------------</w:t>
      </w:r>
    </w:p>
    <w:p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E7B63"/>
    <w:rsid w:val="00121C14"/>
    <w:rsid w:val="001E0EAD"/>
    <w:rsid w:val="00283E8A"/>
    <w:rsid w:val="003E544B"/>
    <w:rsid w:val="00444271"/>
    <w:rsid w:val="00487FC9"/>
    <w:rsid w:val="00582954"/>
    <w:rsid w:val="006235AD"/>
    <w:rsid w:val="006546AE"/>
    <w:rsid w:val="00676EE4"/>
    <w:rsid w:val="006778AC"/>
    <w:rsid w:val="006D1687"/>
    <w:rsid w:val="006D3B1C"/>
    <w:rsid w:val="006D53B0"/>
    <w:rsid w:val="008419CA"/>
    <w:rsid w:val="009A3C94"/>
    <w:rsid w:val="00A51B42"/>
    <w:rsid w:val="00B15ABE"/>
    <w:rsid w:val="00B6053D"/>
    <w:rsid w:val="00BA231D"/>
    <w:rsid w:val="00CE6C17"/>
    <w:rsid w:val="00D61F81"/>
    <w:rsid w:val="00DD6D89"/>
    <w:rsid w:val="00E432ED"/>
    <w:rsid w:val="00E60BF4"/>
    <w:rsid w:val="00EC407F"/>
    <w:rsid w:val="00EE1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C407F"/>
    <w:rPr>
      <w:color w:val="0000FF"/>
      <w:u w:val="single"/>
    </w:rPr>
  </w:style>
  <w:style w:type="paragraph" w:styleId="a6">
    <w:name w:val="Normal (Web)"/>
    <w:aliases w:val="Обычный (Web),Обычный (веб) Знак"/>
    <w:basedOn w:val="a"/>
    <w:unhideWhenUsed/>
    <w:qFormat/>
    <w:rsid w:val="00CE6C17"/>
    <w:pPr>
      <w:spacing w:before="12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E6C17"/>
    <w:rPr>
      <w:b/>
      <w:bCs/>
    </w:rPr>
  </w:style>
  <w:style w:type="paragraph" w:customStyle="1" w:styleId="Default">
    <w:name w:val="Default"/>
    <w:qFormat/>
    <w:rsid w:val="009A3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u-g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gou-g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u-gk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fgou-gk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Любовь Сердюкова</cp:lastModifiedBy>
  <cp:revision>23</cp:revision>
  <dcterms:created xsi:type="dcterms:W3CDTF">2023-11-23T12:54:00Z</dcterms:created>
  <dcterms:modified xsi:type="dcterms:W3CDTF">2025-06-29T19:28:00Z</dcterms:modified>
</cp:coreProperties>
</file>